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F0" w:rsidRDefault="00D1211C" w:rsidP="00D569C5">
      <w:pPr>
        <w:jc w:val="center"/>
        <w:rPr>
          <w:rFonts w:ascii="Arial" w:eastAsia="Times New Roman" w:hAnsi="Arial" w:cs="Arial"/>
          <w:b/>
          <w:bCs/>
          <w:sz w:val="20"/>
          <w:szCs w:val="20"/>
          <w:u w:val="single"/>
        </w:rPr>
      </w:pPr>
      <w:r w:rsidRPr="00D1211C">
        <w:rPr>
          <w:rFonts w:ascii="Arial" w:eastAsia="Times New Roman" w:hAnsi="Arial" w:cs="Arial"/>
          <w:bCs/>
          <w:noProof/>
          <w:sz w:val="20"/>
          <w:szCs w:val="20"/>
        </w:rPr>
        <w:drawing>
          <wp:inline distT="0" distB="0" distL="0" distR="0" wp14:anchorId="11BA2144" wp14:editId="2C9AE347">
            <wp:extent cx="3219450" cy="73618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SC 4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8" cy="736183"/>
                    </a:xfrm>
                    <a:prstGeom prst="rect">
                      <a:avLst/>
                    </a:prstGeom>
                  </pic:spPr>
                </pic:pic>
              </a:graphicData>
            </a:graphic>
          </wp:inline>
        </w:drawing>
      </w:r>
      <w:bookmarkStart w:id="0" w:name="_GoBack"/>
      <w:bookmarkEnd w:id="0"/>
    </w:p>
    <w:p w:rsidR="00137DF0" w:rsidRDefault="00137DF0" w:rsidP="00D569C5">
      <w:pPr>
        <w:jc w:val="center"/>
        <w:rPr>
          <w:rFonts w:ascii="Arial" w:eastAsia="Times New Roman" w:hAnsi="Arial" w:cs="Arial"/>
          <w:b/>
          <w:bCs/>
          <w:sz w:val="20"/>
          <w:szCs w:val="20"/>
          <w:u w:val="single"/>
        </w:rPr>
      </w:pPr>
    </w:p>
    <w:p w:rsidR="00137DF0" w:rsidRDefault="00137DF0" w:rsidP="00D569C5">
      <w:pPr>
        <w:jc w:val="center"/>
        <w:rPr>
          <w:rFonts w:ascii="Arial" w:eastAsia="Times New Roman" w:hAnsi="Arial" w:cs="Arial"/>
          <w:b/>
          <w:bCs/>
          <w:sz w:val="20"/>
          <w:szCs w:val="20"/>
          <w:u w:val="single"/>
        </w:rPr>
      </w:pPr>
    </w:p>
    <w:p w:rsidR="00C3176C" w:rsidRDefault="00C3176C" w:rsidP="00D569C5">
      <w:pPr>
        <w:jc w:val="center"/>
        <w:rPr>
          <w:rFonts w:ascii="Arial" w:eastAsia="Times New Roman" w:hAnsi="Arial" w:cs="Arial"/>
          <w:b/>
          <w:bCs/>
          <w:sz w:val="20"/>
          <w:szCs w:val="20"/>
          <w:u w:val="single"/>
        </w:rPr>
      </w:pPr>
    </w:p>
    <w:p w:rsidR="00C3176C" w:rsidRDefault="00C3176C" w:rsidP="00D569C5">
      <w:pPr>
        <w:jc w:val="center"/>
        <w:rPr>
          <w:rFonts w:ascii="Arial" w:eastAsia="Times New Roman" w:hAnsi="Arial" w:cs="Arial"/>
          <w:b/>
          <w:bCs/>
          <w:sz w:val="20"/>
          <w:szCs w:val="20"/>
          <w:u w:val="single"/>
        </w:rPr>
      </w:pPr>
      <w:r>
        <w:rPr>
          <w:rFonts w:ascii="Arial" w:eastAsia="Times New Roman" w:hAnsi="Arial" w:cs="Arial"/>
          <w:b/>
          <w:bCs/>
          <w:sz w:val="20"/>
          <w:szCs w:val="20"/>
          <w:u w:val="single"/>
        </w:rPr>
        <w:t>HUMAN RESOURCES GENERALIST</w:t>
      </w:r>
    </w:p>
    <w:p w:rsidR="00D569C5" w:rsidRDefault="007F4934" w:rsidP="00D569C5">
      <w:pPr>
        <w:jc w:val="center"/>
        <w:rPr>
          <w:rFonts w:ascii="Arial" w:eastAsia="Times New Roman" w:hAnsi="Arial" w:cs="Arial"/>
          <w:b/>
          <w:bCs/>
          <w:sz w:val="20"/>
          <w:szCs w:val="20"/>
        </w:rPr>
      </w:pPr>
      <w:r>
        <w:rPr>
          <w:rFonts w:ascii="Arial" w:eastAsia="Times New Roman" w:hAnsi="Arial" w:cs="Arial"/>
          <w:b/>
          <w:bCs/>
          <w:sz w:val="20"/>
          <w:szCs w:val="20"/>
        </w:rPr>
        <w:t xml:space="preserve">Ohio Living </w:t>
      </w:r>
      <w:r w:rsidR="00D1211C">
        <w:rPr>
          <w:rFonts w:ascii="Arial" w:eastAsia="Times New Roman" w:hAnsi="Arial" w:cs="Arial"/>
          <w:b/>
          <w:bCs/>
          <w:sz w:val="20"/>
          <w:szCs w:val="20"/>
        </w:rPr>
        <w:t>Swan Creek</w:t>
      </w:r>
    </w:p>
    <w:p w:rsidR="00D569C5" w:rsidRPr="00EA1F9E" w:rsidRDefault="00D1211C" w:rsidP="00D569C5">
      <w:pPr>
        <w:jc w:val="center"/>
        <w:rPr>
          <w:rFonts w:ascii="Arial" w:eastAsia="Times New Roman" w:hAnsi="Arial" w:cs="Arial"/>
          <w:b/>
          <w:sz w:val="20"/>
          <w:szCs w:val="20"/>
        </w:rPr>
      </w:pPr>
      <w:r>
        <w:rPr>
          <w:rFonts w:ascii="Arial" w:eastAsia="Times New Roman" w:hAnsi="Arial" w:cs="Arial"/>
          <w:b/>
          <w:bCs/>
          <w:sz w:val="20"/>
          <w:szCs w:val="20"/>
        </w:rPr>
        <w:t>Toledo</w:t>
      </w:r>
      <w:r w:rsidR="00D569C5">
        <w:rPr>
          <w:rFonts w:ascii="Arial" w:eastAsia="Times New Roman" w:hAnsi="Arial" w:cs="Arial"/>
          <w:b/>
          <w:bCs/>
          <w:sz w:val="20"/>
          <w:szCs w:val="20"/>
        </w:rPr>
        <w:t>,</w:t>
      </w:r>
      <w:r w:rsidR="00D569C5" w:rsidRPr="00EA1F9E">
        <w:rPr>
          <w:rFonts w:ascii="Arial" w:eastAsia="Times New Roman" w:hAnsi="Arial" w:cs="Arial"/>
          <w:b/>
          <w:bCs/>
          <w:sz w:val="20"/>
          <w:szCs w:val="20"/>
        </w:rPr>
        <w:t xml:space="preserve"> OH</w:t>
      </w:r>
    </w:p>
    <w:p w:rsidR="003A5D99" w:rsidRPr="003A5D99" w:rsidRDefault="000958C3" w:rsidP="003A5D99">
      <w:pPr>
        <w:rPr>
          <w:rFonts w:ascii="Arial" w:eastAsia="Times New Roman" w:hAnsi="Arial" w:cs="Arial"/>
          <w:sz w:val="20"/>
          <w:szCs w:val="20"/>
        </w:rPr>
      </w:pPr>
      <w:r w:rsidRPr="00C27186">
        <w:rPr>
          <w:rFonts w:ascii="Arial" w:eastAsia="Times New Roman" w:hAnsi="Arial" w:cs="Arial"/>
          <w:sz w:val="20"/>
          <w:szCs w:val="20"/>
        </w:rPr>
        <w:t> </w:t>
      </w:r>
    </w:p>
    <w:p w:rsidR="003A5D99" w:rsidRDefault="003A5D99" w:rsidP="008A7B34">
      <w:pPr>
        <w:autoSpaceDE w:val="0"/>
        <w:autoSpaceDN w:val="0"/>
        <w:adjustRightInd w:val="0"/>
        <w:rPr>
          <w:rFonts w:ascii="Arial" w:hAnsi="Arial" w:cs="Arial"/>
          <w:b/>
          <w:sz w:val="20"/>
          <w:szCs w:val="20"/>
        </w:rPr>
      </w:pPr>
    </w:p>
    <w:p w:rsidR="00D1211C" w:rsidRDefault="00C3176C" w:rsidP="00DC2B45">
      <w:pPr>
        <w:autoSpaceDE w:val="0"/>
        <w:autoSpaceDN w:val="0"/>
        <w:adjustRightInd w:val="0"/>
        <w:rPr>
          <w:rStyle w:val="Strong"/>
        </w:rPr>
      </w:pPr>
      <w:r>
        <w:rPr>
          <w:rStyle w:val="Strong"/>
        </w:rPr>
        <w:t>The Human Resources Generalist coordinates recruitment and selection, benefits, workers' compensation, unemployment compensation activities, payroll, and counseling for staff members at one or more life plan communities or one or more home health and hospice locations in accordance with company standards and federal, state, and local standards, guidelines, regulations, and laws ensuring effective delivery of employment services to staff members.</w:t>
      </w:r>
    </w:p>
    <w:p w:rsidR="00C3176C" w:rsidRDefault="00C3176C" w:rsidP="00DC2B45">
      <w:pPr>
        <w:autoSpaceDE w:val="0"/>
        <w:autoSpaceDN w:val="0"/>
        <w:adjustRightInd w:val="0"/>
        <w:rPr>
          <w:rStyle w:val="Strong"/>
        </w:rPr>
      </w:pPr>
    </w:p>
    <w:p w:rsidR="00EE4CAC" w:rsidRDefault="00EE4CAC" w:rsidP="00DC2B45">
      <w:pPr>
        <w:autoSpaceDE w:val="0"/>
        <w:autoSpaceDN w:val="0"/>
        <w:adjustRightInd w:val="0"/>
        <w:rPr>
          <w:rFonts w:ascii="Arial" w:hAnsi="Arial" w:cs="Arial"/>
          <w:sz w:val="20"/>
          <w:szCs w:val="20"/>
        </w:rPr>
      </w:pPr>
    </w:p>
    <w:p w:rsidR="00DC2B45" w:rsidRDefault="00DC2B45" w:rsidP="00DC2B45">
      <w:pPr>
        <w:autoSpaceDE w:val="0"/>
        <w:autoSpaceDN w:val="0"/>
        <w:adjustRightInd w:val="0"/>
        <w:rPr>
          <w:rFonts w:ascii="Arial" w:hAnsi="Arial" w:cs="Arial"/>
          <w:b/>
          <w:bCs/>
          <w:sz w:val="20"/>
          <w:szCs w:val="20"/>
          <w:u w:val="single"/>
        </w:rPr>
      </w:pPr>
      <w:r w:rsidRPr="00DC2B45">
        <w:rPr>
          <w:rFonts w:ascii="Arial" w:hAnsi="Arial" w:cs="Arial"/>
          <w:b/>
          <w:bCs/>
          <w:sz w:val="20"/>
          <w:szCs w:val="20"/>
          <w:u w:val="single"/>
        </w:rPr>
        <w:t>Qualifications</w:t>
      </w:r>
    </w:p>
    <w:p w:rsidR="000B7475" w:rsidRDefault="000B7475" w:rsidP="000B7475">
      <w:pPr>
        <w:autoSpaceDE w:val="0"/>
        <w:autoSpaceDN w:val="0"/>
        <w:adjustRightInd w:val="0"/>
        <w:rPr>
          <w:rFonts w:ascii="Arial" w:hAnsi="Arial" w:cs="Arial"/>
          <w:sz w:val="20"/>
          <w:szCs w:val="20"/>
        </w:rPr>
      </w:pPr>
    </w:p>
    <w:p w:rsidR="00C3176C" w:rsidRPr="00C3176C" w:rsidRDefault="00C3176C" w:rsidP="00C3176C">
      <w:pPr>
        <w:autoSpaceDE w:val="0"/>
        <w:autoSpaceDN w:val="0"/>
        <w:adjustRightInd w:val="0"/>
        <w:rPr>
          <w:rFonts w:ascii="Arial" w:hAnsi="Arial" w:cs="Arial"/>
          <w:sz w:val="20"/>
          <w:szCs w:val="20"/>
          <w:u w:val="single"/>
        </w:rPr>
      </w:pPr>
      <w:r w:rsidRPr="00C3176C">
        <w:rPr>
          <w:rFonts w:ascii="Arial" w:hAnsi="Arial" w:cs="Arial"/>
          <w:sz w:val="20"/>
          <w:szCs w:val="20"/>
          <w:u w:val="single"/>
        </w:rPr>
        <w:t>Education</w:t>
      </w:r>
    </w:p>
    <w:p w:rsidR="00C3176C" w:rsidRPr="00C3176C" w:rsidRDefault="00C3176C" w:rsidP="00C3176C">
      <w:pPr>
        <w:pStyle w:val="ListParagraph"/>
        <w:numPr>
          <w:ilvl w:val="0"/>
          <w:numId w:val="21"/>
        </w:numPr>
        <w:autoSpaceDE w:val="0"/>
        <w:autoSpaceDN w:val="0"/>
        <w:adjustRightInd w:val="0"/>
        <w:rPr>
          <w:rFonts w:ascii="Arial" w:hAnsi="Arial" w:cs="Arial"/>
          <w:sz w:val="20"/>
          <w:szCs w:val="20"/>
        </w:rPr>
      </w:pPr>
      <w:r w:rsidRPr="00C3176C">
        <w:rPr>
          <w:rFonts w:ascii="Arial" w:hAnsi="Arial" w:cs="Arial"/>
          <w:sz w:val="20"/>
          <w:szCs w:val="20"/>
        </w:rPr>
        <w:t>High school diploma or equivalent required.</w:t>
      </w:r>
    </w:p>
    <w:p w:rsidR="00C3176C" w:rsidRPr="00C3176C" w:rsidRDefault="00C3176C" w:rsidP="00C3176C">
      <w:pPr>
        <w:pStyle w:val="ListParagraph"/>
        <w:numPr>
          <w:ilvl w:val="0"/>
          <w:numId w:val="21"/>
        </w:numPr>
        <w:autoSpaceDE w:val="0"/>
        <w:autoSpaceDN w:val="0"/>
        <w:adjustRightInd w:val="0"/>
        <w:rPr>
          <w:rFonts w:ascii="Arial" w:hAnsi="Arial" w:cs="Arial"/>
          <w:sz w:val="20"/>
          <w:szCs w:val="20"/>
        </w:rPr>
      </w:pPr>
      <w:r w:rsidRPr="00C3176C">
        <w:rPr>
          <w:rFonts w:ascii="Arial" w:hAnsi="Arial" w:cs="Arial"/>
          <w:sz w:val="20"/>
          <w:szCs w:val="20"/>
        </w:rPr>
        <w:t>Bachelor's degree in human resources or in a related field preferred.</w:t>
      </w:r>
    </w:p>
    <w:p w:rsidR="00C3176C" w:rsidRDefault="00C3176C" w:rsidP="00C3176C">
      <w:pPr>
        <w:autoSpaceDE w:val="0"/>
        <w:autoSpaceDN w:val="0"/>
        <w:adjustRightInd w:val="0"/>
        <w:rPr>
          <w:rFonts w:ascii="Arial" w:hAnsi="Arial" w:cs="Arial"/>
          <w:sz w:val="20"/>
          <w:szCs w:val="20"/>
          <w:u w:val="single"/>
        </w:rPr>
      </w:pPr>
    </w:p>
    <w:p w:rsidR="00C3176C" w:rsidRPr="00C3176C" w:rsidRDefault="00C3176C" w:rsidP="00C3176C">
      <w:pPr>
        <w:autoSpaceDE w:val="0"/>
        <w:autoSpaceDN w:val="0"/>
        <w:adjustRightInd w:val="0"/>
        <w:rPr>
          <w:rFonts w:ascii="Arial" w:hAnsi="Arial" w:cs="Arial"/>
          <w:sz w:val="20"/>
          <w:szCs w:val="20"/>
          <w:u w:val="single"/>
        </w:rPr>
      </w:pPr>
      <w:r w:rsidRPr="00C3176C">
        <w:rPr>
          <w:rFonts w:ascii="Arial" w:hAnsi="Arial" w:cs="Arial"/>
          <w:sz w:val="20"/>
          <w:szCs w:val="20"/>
          <w:u w:val="single"/>
        </w:rPr>
        <w:t>Experience</w:t>
      </w:r>
    </w:p>
    <w:p w:rsidR="00C3176C" w:rsidRPr="00C3176C" w:rsidRDefault="00C3176C" w:rsidP="00C3176C">
      <w:pPr>
        <w:pStyle w:val="ListParagraph"/>
        <w:numPr>
          <w:ilvl w:val="0"/>
          <w:numId w:val="22"/>
        </w:numPr>
        <w:autoSpaceDE w:val="0"/>
        <w:autoSpaceDN w:val="0"/>
        <w:adjustRightInd w:val="0"/>
        <w:rPr>
          <w:rFonts w:ascii="Arial" w:hAnsi="Arial" w:cs="Arial"/>
          <w:sz w:val="20"/>
          <w:szCs w:val="20"/>
        </w:rPr>
      </w:pPr>
      <w:r w:rsidRPr="00C3176C">
        <w:rPr>
          <w:rFonts w:ascii="Arial" w:hAnsi="Arial" w:cs="Arial"/>
          <w:sz w:val="20"/>
          <w:szCs w:val="20"/>
        </w:rPr>
        <w:t xml:space="preserve">Three </w:t>
      </w:r>
      <w:proofErr w:type="spellStart"/>
      <w:r w:rsidRPr="00C3176C">
        <w:rPr>
          <w:rFonts w:ascii="Arial" w:hAnsi="Arial" w:cs="Arial"/>
          <w:sz w:val="20"/>
          <w:szCs w:val="20"/>
        </w:rPr>
        <w:t>years experience</w:t>
      </w:r>
      <w:proofErr w:type="spellEnd"/>
      <w:r w:rsidRPr="00C3176C">
        <w:rPr>
          <w:rFonts w:ascii="Arial" w:hAnsi="Arial" w:cs="Arial"/>
          <w:sz w:val="20"/>
          <w:szCs w:val="20"/>
        </w:rPr>
        <w:t xml:space="preserve"> in human resources required.</w:t>
      </w:r>
    </w:p>
    <w:p w:rsidR="00C3176C" w:rsidRPr="00C3176C" w:rsidRDefault="00C3176C" w:rsidP="00C3176C">
      <w:pPr>
        <w:pStyle w:val="ListParagraph"/>
        <w:numPr>
          <w:ilvl w:val="0"/>
          <w:numId w:val="22"/>
        </w:numPr>
        <w:autoSpaceDE w:val="0"/>
        <w:autoSpaceDN w:val="0"/>
        <w:adjustRightInd w:val="0"/>
        <w:rPr>
          <w:rFonts w:ascii="Arial" w:hAnsi="Arial" w:cs="Arial"/>
          <w:sz w:val="20"/>
          <w:szCs w:val="20"/>
        </w:rPr>
      </w:pPr>
      <w:r w:rsidRPr="00C3176C">
        <w:rPr>
          <w:rFonts w:ascii="Arial" w:hAnsi="Arial" w:cs="Arial"/>
          <w:sz w:val="20"/>
          <w:szCs w:val="20"/>
        </w:rPr>
        <w:t xml:space="preserve">Two </w:t>
      </w:r>
      <w:proofErr w:type="spellStart"/>
      <w:r w:rsidRPr="00C3176C">
        <w:rPr>
          <w:rFonts w:ascii="Arial" w:hAnsi="Arial" w:cs="Arial"/>
          <w:sz w:val="20"/>
          <w:szCs w:val="20"/>
        </w:rPr>
        <w:t>years experience</w:t>
      </w:r>
      <w:proofErr w:type="spellEnd"/>
      <w:r w:rsidRPr="00C3176C">
        <w:rPr>
          <w:rFonts w:ascii="Arial" w:hAnsi="Arial" w:cs="Arial"/>
          <w:sz w:val="20"/>
          <w:szCs w:val="20"/>
        </w:rPr>
        <w:t xml:space="preserve"> in payroll required.</w:t>
      </w:r>
    </w:p>
    <w:p w:rsidR="00C3176C" w:rsidRPr="00C3176C" w:rsidRDefault="00C3176C" w:rsidP="00C3176C">
      <w:pPr>
        <w:pStyle w:val="ListParagraph"/>
        <w:numPr>
          <w:ilvl w:val="0"/>
          <w:numId w:val="22"/>
        </w:numPr>
        <w:autoSpaceDE w:val="0"/>
        <w:autoSpaceDN w:val="0"/>
        <w:adjustRightInd w:val="0"/>
        <w:rPr>
          <w:rFonts w:ascii="Arial" w:hAnsi="Arial" w:cs="Arial"/>
          <w:sz w:val="20"/>
          <w:szCs w:val="20"/>
        </w:rPr>
      </w:pPr>
      <w:r w:rsidRPr="00C3176C">
        <w:rPr>
          <w:rFonts w:ascii="Arial" w:hAnsi="Arial" w:cs="Arial"/>
          <w:sz w:val="20"/>
          <w:szCs w:val="20"/>
        </w:rPr>
        <w:t>Knowledge of employment guidelines, regulations, and laws preferred.</w:t>
      </w:r>
    </w:p>
    <w:p w:rsidR="00C3176C" w:rsidRPr="00C3176C" w:rsidRDefault="00C3176C" w:rsidP="00C3176C">
      <w:pPr>
        <w:pStyle w:val="ListParagraph"/>
        <w:numPr>
          <w:ilvl w:val="0"/>
          <w:numId w:val="22"/>
        </w:numPr>
        <w:autoSpaceDE w:val="0"/>
        <w:autoSpaceDN w:val="0"/>
        <w:adjustRightInd w:val="0"/>
        <w:rPr>
          <w:rFonts w:ascii="Arial" w:hAnsi="Arial" w:cs="Arial"/>
          <w:sz w:val="20"/>
          <w:szCs w:val="20"/>
        </w:rPr>
      </w:pPr>
      <w:r w:rsidRPr="00C3176C">
        <w:rPr>
          <w:rFonts w:ascii="Arial" w:hAnsi="Arial" w:cs="Arial"/>
          <w:sz w:val="20"/>
          <w:szCs w:val="20"/>
        </w:rPr>
        <w:t>Proficiency with Windows, Microsoft Office (Word, Excel, PowerPoint), and the internet required.</w:t>
      </w:r>
    </w:p>
    <w:p w:rsidR="00C3176C" w:rsidRPr="00C3176C" w:rsidRDefault="00C3176C" w:rsidP="00C3176C">
      <w:pPr>
        <w:pStyle w:val="ListParagraph"/>
        <w:numPr>
          <w:ilvl w:val="0"/>
          <w:numId w:val="22"/>
        </w:numPr>
        <w:autoSpaceDE w:val="0"/>
        <w:autoSpaceDN w:val="0"/>
        <w:adjustRightInd w:val="0"/>
        <w:rPr>
          <w:rFonts w:ascii="Arial" w:hAnsi="Arial" w:cs="Arial"/>
          <w:sz w:val="20"/>
          <w:szCs w:val="20"/>
        </w:rPr>
      </w:pPr>
      <w:r w:rsidRPr="00C3176C">
        <w:rPr>
          <w:rFonts w:ascii="Arial" w:hAnsi="Arial" w:cs="Arial"/>
          <w:sz w:val="20"/>
          <w:szCs w:val="20"/>
        </w:rPr>
        <w:t>Proficiency with an HRMS, ideally ADP, preferred.</w:t>
      </w:r>
    </w:p>
    <w:p w:rsidR="00C3176C" w:rsidRPr="00C3176C" w:rsidRDefault="00C3176C" w:rsidP="00C3176C">
      <w:pPr>
        <w:pStyle w:val="ListParagraph"/>
        <w:numPr>
          <w:ilvl w:val="0"/>
          <w:numId w:val="22"/>
        </w:numPr>
        <w:autoSpaceDE w:val="0"/>
        <w:autoSpaceDN w:val="0"/>
        <w:adjustRightInd w:val="0"/>
        <w:rPr>
          <w:rFonts w:ascii="Arial" w:hAnsi="Arial" w:cs="Arial"/>
          <w:sz w:val="20"/>
          <w:szCs w:val="20"/>
        </w:rPr>
      </w:pPr>
      <w:r w:rsidRPr="00C3176C">
        <w:rPr>
          <w:rFonts w:ascii="Arial" w:hAnsi="Arial" w:cs="Arial"/>
          <w:sz w:val="20"/>
          <w:szCs w:val="20"/>
        </w:rPr>
        <w:t>Proficiency with an applicant tracking system (ATS) preferred.</w:t>
      </w:r>
    </w:p>
    <w:p w:rsidR="00022F94" w:rsidRDefault="00022F94" w:rsidP="00C27186">
      <w:pPr>
        <w:autoSpaceDE w:val="0"/>
        <w:autoSpaceDN w:val="0"/>
        <w:adjustRightInd w:val="0"/>
        <w:rPr>
          <w:rFonts w:ascii="Arial" w:hAnsi="Arial" w:cs="Arial"/>
          <w:sz w:val="20"/>
          <w:szCs w:val="20"/>
        </w:rPr>
      </w:pPr>
    </w:p>
    <w:p w:rsidR="00EF1D9B" w:rsidRDefault="00EF1D9B" w:rsidP="00C27186">
      <w:pPr>
        <w:autoSpaceDE w:val="0"/>
        <w:autoSpaceDN w:val="0"/>
        <w:adjustRightInd w:val="0"/>
        <w:rPr>
          <w:rFonts w:ascii="Arial" w:hAnsi="Arial" w:cs="Arial"/>
          <w:sz w:val="20"/>
          <w:szCs w:val="20"/>
        </w:rPr>
      </w:pPr>
    </w:p>
    <w:p w:rsidR="00C3176C" w:rsidRPr="008A7B34" w:rsidRDefault="00C3176C" w:rsidP="00C27186">
      <w:pPr>
        <w:autoSpaceDE w:val="0"/>
        <w:autoSpaceDN w:val="0"/>
        <w:adjustRightInd w:val="0"/>
        <w:rPr>
          <w:rFonts w:ascii="Arial" w:hAnsi="Arial" w:cs="Arial"/>
          <w:sz w:val="20"/>
          <w:szCs w:val="20"/>
        </w:rPr>
      </w:pPr>
    </w:p>
    <w:p w:rsidR="002D37A8" w:rsidRDefault="00A11EEF" w:rsidP="00A11EEF">
      <w:pPr>
        <w:autoSpaceDE w:val="0"/>
        <w:autoSpaceDN w:val="0"/>
        <w:adjustRightInd w:val="0"/>
        <w:jc w:val="center"/>
        <w:rPr>
          <w:rFonts w:ascii="Arial" w:hAnsi="Arial" w:cs="Arial"/>
          <w:b/>
          <w:sz w:val="20"/>
          <w:szCs w:val="20"/>
        </w:rPr>
      </w:pPr>
      <w:r w:rsidRPr="008A7B34">
        <w:rPr>
          <w:rFonts w:ascii="Arial" w:hAnsi="Arial" w:cs="Arial"/>
          <w:b/>
          <w:sz w:val="20"/>
          <w:szCs w:val="20"/>
        </w:rPr>
        <w:t xml:space="preserve">To </w:t>
      </w:r>
      <w:r w:rsidR="007F4934">
        <w:rPr>
          <w:rFonts w:ascii="Arial" w:hAnsi="Arial" w:cs="Arial"/>
          <w:b/>
          <w:sz w:val="20"/>
          <w:szCs w:val="20"/>
        </w:rPr>
        <w:t>learn more about this exciting opportunity</w:t>
      </w:r>
      <w:r w:rsidR="008A7B34" w:rsidRPr="008A7B34">
        <w:rPr>
          <w:rFonts w:ascii="Arial" w:hAnsi="Arial" w:cs="Arial"/>
          <w:b/>
          <w:sz w:val="20"/>
          <w:szCs w:val="20"/>
        </w:rPr>
        <w:t xml:space="preserve"> and to </w:t>
      </w:r>
      <w:r w:rsidRPr="008A7B34">
        <w:rPr>
          <w:rFonts w:ascii="Arial" w:hAnsi="Arial" w:cs="Arial"/>
          <w:b/>
          <w:sz w:val="20"/>
          <w:szCs w:val="20"/>
        </w:rPr>
        <w:t>apply,</w:t>
      </w:r>
      <w:r w:rsidR="002D37A8">
        <w:rPr>
          <w:rFonts w:ascii="Arial" w:hAnsi="Arial" w:cs="Arial"/>
          <w:b/>
          <w:sz w:val="20"/>
          <w:szCs w:val="20"/>
        </w:rPr>
        <w:t xml:space="preserve"> </w:t>
      </w:r>
    </w:p>
    <w:p w:rsidR="00976E35" w:rsidRDefault="00A11EEF" w:rsidP="00B726E3">
      <w:pPr>
        <w:autoSpaceDE w:val="0"/>
        <w:autoSpaceDN w:val="0"/>
        <w:adjustRightInd w:val="0"/>
        <w:jc w:val="center"/>
        <w:rPr>
          <w:rFonts w:ascii="Arial" w:hAnsi="Arial" w:cs="Arial"/>
          <w:b/>
          <w:sz w:val="20"/>
          <w:szCs w:val="20"/>
        </w:rPr>
      </w:pPr>
      <w:proofErr w:type="gramStart"/>
      <w:r w:rsidRPr="008A7B34">
        <w:rPr>
          <w:rFonts w:ascii="Arial" w:hAnsi="Arial" w:cs="Arial"/>
          <w:b/>
          <w:sz w:val="20"/>
          <w:szCs w:val="20"/>
        </w:rPr>
        <w:t>go</w:t>
      </w:r>
      <w:proofErr w:type="gramEnd"/>
      <w:r w:rsidRPr="008A7B34">
        <w:rPr>
          <w:rFonts w:ascii="Arial" w:hAnsi="Arial" w:cs="Arial"/>
          <w:b/>
          <w:sz w:val="20"/>
          <w:szCs w:val="20"/>
        </w:rPr>
        <w:t xml:space="preserve"> to </w:t>
      </w:r>
      <w:hyperlink r:id="rId7" w:history="1">
        <w:r w:rsidR="007F4934" w:rsidRPr="00B80068">
          <w:rPr>
            <w:rStyle w:val="Hyperlink"/>
            <w:rFonts w:ascii="Arial" w:hAnsi="Arial" w:cs="Arial"/>
            <w:b/>
            <w:sz w:val="20"/>
            <w:szCs w:val="20"/>
          </w:rPr>
          <w:t>www.ohioliving.org/careers</w:t>
        </w:r>
      </w:hyperlink>
      <w:r w:rsidR="00AD361A">
        <w:rPr>
          <w:rFonts w:ascii="Arial" w:hAnsi="Arial" w:cs="Arial"/>
          <w:b/>
          <w:sz w:val="20"/>
          <w:szCs w:val="20"/>
        </w:rPr>
        <w:t>.</w:t>
      </w:r>
    </w:p>
    <w:p w:rsidR="00B726E3" w:rsidRPr="00B726E3" w:rsidRDefault="00B726E3" w:rsidP="00B726E3">
      <w:pPr>
        <w:autoSpaceDE w:val="0"/>
        <w:autoSpaceDN w:val="0"/>
        <w:adjustRightInd w:val="0"/>
        <w:jc w:val="center"/>
        <w:rPr>
          <w:rFonts w:ascii="Arial" w:hAnsi="Arial" w:cs="Arial"/>
          <w:b/>
          <w:sz w:val="20"/>
          <w:szCs w:val="20"/>
        </w:rPr>
      </w:pPr>
    </w:p>
    <w:p w:rsidR="00D1211C" w:rsidRPr="00D1211C" w:rsidRDefault="00D1211C" w:rsidP="00D1211C">
      <w:pPr>
        <w:pStyle w:val="NormalWeb"/>
        <w:rPr>
          <w:rStyle w:val="Strong"/>
          <w:rFonts w:ascii="Arial" w:eastAsia="Calibri" w:hAnsi="Arial" w:cs="Arial"/>
          <w:sz w:val="20"/>
          <w:szCs w:val="20"/>
        </w:rPr>
      </w:pPr>
      <w:r w:rsidRPr="00D1211C">
        <w:rPr>
          <w:rStyle w:val="Strong"/>
          <w:rFonts w:ascii="Arial" w:eastAsia="Calibri" w:hAnsi="Arial" w:cs="Arial"/>
          <w:sz w:val="20"/>
          <w:szCs w:val="20"/>
        </w:rPr>
        <w:t>Ohio Living is among the country's leading faith-based, comprehensive resources on aging well. Since 1922, Ohio Living has defined the highest standards of quality of life for adults. Recognized for quality, innovation, and a positive work environment, we are proud of our reputation for consistently exceeding the needs and expectations of those we serve. At Ohio Living, our mission is the heart of our organization.</w:t>
      </w:r>
    </w:p>
    <w:p w:rsidR="00D1211C" w:rsidRPr="00D1211C" w:rsidRDefault="00D1211C" w:rsidP="00D1211C">
      <w:pPr>
        <w:pStyle w:val="NormalWeb"/>
        <w:rPr>
          <w:rStyle w:val="Strong"/>
          <w:rFonts w:ascii="Arial" w:eastAsia="Calibri" w:hAnsi="Arial" w:cs="Arial"/>
          <w:sz w:val="20"/>
          <w:szCs w:val="20"/>
        </w:rPr>
      </w:pPr>
      <w:r w:rsidRPr="00D1211C">
        <w:rPr>
          <w:rStyle w:val="Strong"/>
          <w:rFonts w:ascii="Arial" w:eastAsia="Calibri" w:hAnsi="Arial" w:cs="Arial"/>
          <w:sz w:val="20"/>
          <w:szCs w:val="20"/>
        </w:rPr>
        <w:t>Our intention is to have employees who are passionate about making their personal mission statement come to life each day at work! Be it through providing healing, eradicating loneliness in older adults, contributing to efficiencies, streamlining processes, being dependable, sparking creativity or something else, the demonstration of HOW you do your job is just as import</w:t>
      </w:r>
      <w:r>
        <w:rPr>
          <w:rStyle w:val="Strong"/>
          <w:rFonts w:ascii="Arial" w:eastAsia="Calibri" w:hAnsi="Arial" w:cs="Arial"/>
          <w:sz w:val="20"/>
          <w:szCs w:val="20"/>
        </w:rPr>
        <w:t>ant as WHAT you do in your job.</w:t>
      </w:r>
    </w:p>
    <w:p w:rsidR="00D1211C" w:rsidRPr="00D1211C" w:rsidRDefault="00D1211C" w:rsidP="00D1211C">
      <w:pPr>
        <w:pStyle w:val="NormalWeb"/>
        <w:rPr>
          <w:rStyle w:val="Strong"/>
          <w:rFonts w:ascii="Arial" w:eastAsia="Calibri" w:hAnsi="Arial" w:cs="Arial"/>
          <w:sz w:val="20"/>
          <w:szCs w:val="20"/>
        </w:rPr>
      </w:pPr>
      <w:r w:rsidRPr="00D1211C">
        <w:rPr>
          <w:rStyle w:val="Strong"/>
          <w:rFonts w:ascii="Arial" w:eastAsia="Calibri" w:hAnsi="Arial" w:cs="Arial"/>
          <w:sz w:val="20"/>
          <w:szCs w:val="20"/>
        </w:rPr>
        <w:t xml:space="preserve">Alongside our valued employees, we are making a difference throughout the state of Ohio in the lives of those that need healthcare or those embracing the next chapter of their lives. Sustained members of our team demonstrate </w:t>
      </w:r>
      <w:proofErr w:type="gramStart"/>
      <w:r w:rsidRPr="00D1211C">
        <w:rPr>
          <w:rStyle w:val="Strong"/>
          <w:rFonts w:ascii="Arial" w:eastAsia="Calibri" w:hAnsi="Arial" w:cs="Arial"/>
          <w:sz w:val="20"/>
          <w:szCs w:val="20"/>
        </w:rPr>
        <w:t>accountable</w:t>
      </w:r>
      <w:proofErr w:type="gramEnd"/>
      <w:r w:rsidRPr="00D1211C">
        <w:rPr>
          <w:rStyle w:val="Strong"/>
          <w:rFonts w:ascii="Arial" w:eastAsia="Calibri" w:hAnsi="Arial" w:cs="Arial"/>
          <w:sz w:val="20"/>
          <w:szCs w:val="20"/>
        </w:rPr>
        <w:t xml:space="preserve"> behavior and share our values of customer service, innovation, integrity, financial st</w:t>
      </w:r>
      <w:r>
        <w:rPr>
          <w:rStyle w:val="Strong"/>
          <w:rFonts w:ascii="Arial" w:eastAsia="Calibri" w:hAnsi="Arial" w:cs="Arial"/>
          <w:sz w:val="20"/>
          <w:szCs w:val="20"/>
        </w:rPr>
        <w:t>ewardship, leadership and care.</w:t>
      </w:r>
    </w:p>
    <w:p w:rsidR="00D1211C" w:rsidRPr="00D1211C" w:rsidRDefault="00D1211C" w:rsidP="00D1211C">
      <w:pPr>
        <w:pStyle w:val="NormalWeb"/>
        <w:rPr>
          <w:rStyle w:val="Strong"/>
          <w:rFonts w:ascii="Arial" w:eastAsia="Calibri" w:hAnsi="Arial" w:cs="Arial"/>
          <w:sz w:val="20"/>
          <w:szCs w:val="20"/>
        </w:rPr>
      </w:pPr>
      <w:r w:rsidRPr="00D1211C">
        <w:rPr>
          <w:rStyle w:val="Strong"/>
          <w:rFonts w:ascii="Arial" w:eastAsia="Calibri" w:hAnsi="Arial" w:cs="Arial"/>
          <w:sz w:val="20"/>
          <w:szCs w:val="20"/>
        </w:rPr>
        <w:t>At Ohio Living Swan Creek, Toledo's premier life plan community, we provide an engaging, team</w:t>
      </w:r>
      <w:r w:rsidRPr="00D1211C">
        <w:rPr>
          <w:rStyle w:val="Strong"/>
          <w:rFonts w:ascii="Cambria Math" w:eastAsia="Calibri" w:hAnsi="Cambria Math" w:cs="Cambria Math"/>
          <w:sz w:val="20"/>
          <w:szCs w:val="20"/>
        </w:rPr>
        <w:t>‐</w:t>
      </w:r>
      <w:r w:rsidRPr="00D1211C">
        <w:rPr>
          <w:rStyle w:val="Strong"/>
          <w:rFonts w:ascii="Arial" w:eastAsia="Calibri" w:hAnsi="Arial" w:cs="Arial"/>
          <w:sz w:val="20"/>
          <w:szCs w:val="20"/>
        </w:rPr>
        <w:t xml:space="preserve">oriented workplace dedicated to career, family and faith. We are committed to recognizing our employees for a job well done, supporting employee training and development, and promoting work-life balance and wellness of body, mind and spirit. Our residents and employees have </w:t>
      </w:r>
      <w:r w:rsidRPr="00D1211C">
        <w:rPr>
          <w:rStyle w:val="Strong"/>
          <w:rFonts w:ascii="Arial" w:eastAsia="Calibri" w:hAnsi="Arial" w:cs="Arial"/>
          <w:sz w:val="20"/>
          <w:szCs w:val="20"/>
        </w:rPr>
        <w:lastRenderedPageBreak/>
        <w:t>access to a fitness center and a walking trail that winds through the campus. And depending on an employee's status, we offer affordable medical, dental, and vision insurance, 403b retirement savings, paid time off, education assistance, free meals/meal allo</w:t>
      </w:r>
      <w:r>
        <w:rPr>
          <w:rStyle w:val="Strong"/>
          <w:rFonts w:ascii="Arial" w:eastAsia="Calibri" w:hAnsi="Arial" w:cs="Arial"/>
          <w:sz w:val="20"/>
          <w:szCs w:val="20"/>
        </w:rPr>
        <w:t>wance, and much more.</w:t>
      </w:r>
    </w:p>
    <w:p w:rsidR="00D1211C" w:rsidRPr="00D1211C" w:rsidRDefault="00D1211C" w:rsidP="00D1211C">
      <w:pPr>
        <w:pStyle w:val="NormalWeb"/>
        <w:rPr>
          <w:rStyle w:val="Strong"/>
          <w:rFonts w:ascii="Arial" w:eastAsia="Calibri" w:hAnsi="Arial" w:cs="Arial"/>
          <w:sz w:val="20"/>
          <w:szCs w:val="20"/>
        </w:rPr>
      </w:pPr>
      <w:r w:rsidRPr="00D1211C">
        <w:rPr>
          <w:rStyle w:val="Strong"/>
          <w:rFonts w:ascii="Arial" w:eastAsia="Calibri" w:hAnsi="Arial" w:cs="Arial"/>
          <w:sz w:val="20"/>
          <w:szCs w:val="20"/>
        </w:rPr>
        <w:t>Ohio Living Swan Creek was named a bronze Employer of Choice by LeadingAge Ohio for 2017-2018. The award recognizes providers of aging services who demonstrate leadership in employee development and engagement and meet stringent workforce development criteria. Thirty organizations received bronze of which four are Ohio Living life plan communities and four are Ohio Living H</w:t>
      </w:r>
      <w:r>
        <w:rPr>
          <w:rStyle w:val="Strong"/>
          <w:rFonts w:ascii="Arial" w:eastAsia="Calibri" w:hAnsi="Arial" w:cs="Arial"/>
          <w:sz w:val="20"/>
          <w:szCs w:val="20"/>
        </w:rPr>
        <w:t>ome Health &amp; Hospice locations.</w:t>
      </w:r>
    </w:p>
    <w:p w:rsidR="00D1211C" w:rsidRDefault="00D1211C" w:rsidP="00D1211C">
      <w:pPr>
        <w:pStyle w:val="NormalWeb"/>
        <w:rPr>
          <w:rStyle w:val="Strong"/>
          <w:rFonts w:ascii="Arial" w:eastAsia="Calibri" w:hAnsi="Arial" w:cs="Arial"/>
          <w:sz w:val="20"/>
          <w:szCs w:val="20"/>
        </w:rPr>
      </w:pPr>
      <w:r w:rsidRPr="00D1211C">
        <w:rPr>
          <w:rStyle w:val="Strong"/>
          <w:rFonts w:ascii="Arial" w:eastAsia="Calibri" w:hAnsi="Arial" w:cs="Arial"/>
          <w:sz w:val="20"/>
          <w:szCs w:val="20"/>
        </w:rPr>
        <w:t>Headquartered in Columbus, Ohio Living is one of the nation's largest not-for-profit, multi-site senior living organizations. Each year, Ohio Living serves more than 73,000 people through one of our 12 life plan communities and Ohio Living Home Health &amp; Hospice. Our Ohio-based services range from a variety of housing options in one of our communities through the full continuum of care to post-acute home health and hospice support for adults, wherever they live.</w:t>
      </w:r>
    </w:p>
    <w:p w:rsidR="000B7475" w:rsidRPr="000B7475" w:rsidRDefault="000B7475" w:rsidP="00D1211C">
      <w:pPr>
        <w:pStyle w:val="NormalWeb"/>
        <w:jc w:val="center"/>
        <w:rPr>
          <w:rFonts w:ascii="Arial" w:hAnsi="Arial" w:cs="Arial"/>
          <w:sz w:val="20"/>
          <w:szCs w:val="20"/>
        </w:rPr>
      </w:pPr>
      <w:r w:rsidRPr="000B7475">
        <w:rPr>
          <w:rFonts w:ascii="Arial" w:hAnsi="Arial" w:cs="Arial"/>
          <w:sz w:val="20"/>
          <w:szCs w:val="20"/>
        </w:rPr>
        <w:t> </w:t>
      </w:r>
      <w:r w:rsidRPr="000B7475">
        <w:rPr>
          <w:rFonts w:ascii="Arial" w:hAnsi="Arial" w:cs="Arial"/>
          <w:noProof/>
          <w:sz w:val="20"/>
          <w:szCs w:val="20"/>
        </w:rPr>
        <w:drawing>
          <wp:inline distT="0" distB="0" distL="0" distR="0" wp14:anchorId="2AA2C8FE" wp14:editId="42057E08">
            <wp:extent cx="238125" cy="238125"/>
            <wp:effectExtent l="0" t="0" r="9525" b="9525"/>
            <wp:docPr id="4" name="Picture 4" descr="https://recruiting.adp.com/portal-upload/RTI_1141141/htmlassets/OL_Logos/Compass_Only_-_Color.jpg?x=0.18513383208115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cruiting.adp.com/portal-upload/RTI_1141141/htmlassets/OL_Logos/Compass_Only_-_Color.jpg?x=0.185133832081150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0B7475" w:rsidRPr="000B7475" w:rsidRDefault="000B7475" w:rsidP="000B7475">
      <w:pPr>
        <w:pStyle w:val="NormalWeb"/>
        <w:rPr>
          <w:rFonts w:ascii="Arial" w:hAnsi="Arial" w:cs="Arial"/>
          <w:sz w:val="20"/>
          <w:szCs w:val="20"/>
        </w:rPr>
      </w:pPr>
      <w:r w:rsidRPr="000B7475">
        <w:rPr>
          <w:rStyle w:val="Strong"/>
          <w:rFonts w:ascii="Arial" w:hAnsi="Arial" w:cs="Arial"/>
          <w:sz w:val="20"/>
          <w:szCs w:val="20"/>
        </w:rPr>
        <w:t>Our mission is to provide adults with caring and quality services toward the enhancement of physical, mental and spiritual well-being consistent with the Christian Gospel.</w:t>
      </w:r>
    </w:p>
    <w:p w:rsidR="000B7475" w:rsidRDefault="000B7475" w:rsidP="000B7475">
      <w:pPr>
        <w:pStyle w:val="NormalWeb"/>
      </w:pPr>
      <w:r>
        <w:t> </w:t>
      </w:r>
    </w:p>
    <w:p w:rsidR="005C69D5" w:rsidRPr="00AF6789" w:rsidRDefault="005C69D5" w:rsidP="005C69D5">
      <w:pPr>
        <w:spacing w:before="100" w:beforeAutospacing="1" w:after="100" w:afterAutospacing="1"/>
        <w:rPr>
          <w:rFonts w:eastAsia="Times New Roman"/>
        </w:rPr>
      </w:pPr>
      <w:r w:rsidRPr="00AF6789">
        <w:rPr>
          <w:rFonts w:eastAsia="Times New Roman"/>
        </w:rPr>
        <w:t> </w:t>
      </w:r>
    </w:p>
    <w:p w:rsidR="005C69D5" w:rsidRPr="00440054" w:rsidRDefault="005C69D5" w:rsidP="005C69D5">
      <w:pPr>
        <w:shd w:val="clear" w:color="auto" w:fill="FFFFFF"/>
        <w:jc w:val="both"/>
        <w:rPr>
          <w:rFonts w:eastAsia="Times New Roman"/>
          <w:bCs/>
          <w:color w:val="000000"/>
        </w:rPr>
      </w:pPr>
    </w:p>
    <w:p w:rsidR="00AD361A" w:rsidRPr="00BE4448" w:rsidRDefault="00AD361A" w:rsidP="005C69D5">
      <w:pPr>
        <w:pStyle w:val="NormalWeb"/>
        <w:rPr>
          <w:rFonts w:ascii="Arial" w:hAnsi="Arial" w:cs="Arial"/>
          <w:sz w:val="20"/>
          <w:szCs w:val="20"/>
        </w:rPr>
      </w:pPr>
    </w:p>
    <w:sectPr w:rsidR="00AD361A" w:rsidRPr="00BE4448" w:rsidSect="006C060A">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6E1"/>
    <w:multiLevelType w:val="hybridMultilevel"/>
    <w:tmpl w:val="EB30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4393"/>
    <w:multiLevelType w:val="multilevel"/>
    <w:tmpl w:val="347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1B44"/>
    <w:multiLevelType w:val="hybridMultilevel"/>
    <w:tmpl w:val="4F4C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85AAA"/>
    <w:multiLevelType w:val="multilevel"/>
    <w:tmpl w:val="E3E8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8341E"/>
    <w:multiLevelType w:val="hybridMultilevel"/>
    <w:tmpl w:val="402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12FDF"/>
    <w:multiLevelType w:val="hybridMultilevel"/>
    <w:tmpl w:val="7076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B1E63"/>
    <w:multiLevelType w:val="hybridMultilevel"/>
    <w:tmpl w:val="0A5C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47572"/>
    <w:multiLevelType w:val="hybridMultilevel"/>
    <w:tmpl w:val="CB82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906FC"/>
    <w:multiLevelType w:val="hybridMultilevel"/>
    <w:tmpl w:val="5C7C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92945"/>
    <w:multiLevelType w:val="hybridMultilevel"/>
    <w:tmpl w:val="DBF0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A2D9E"/>
    <w:multiLevelType w:val="hybridMultilevel"/>
    <w:tmpl w:val="6AE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B3CC2"/>
    <w:multiLevelType w:val="multilevel"/>
    <w:tmpl w:val="62A2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5565D"/>
    <w:multiLevelType w:val="hybridMultilevel"/>
    <w:tmpl w:val="CB64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54159"/>
    <w:multiLevelType w:val="hybridMultilevel"/>
    <w:tmpl w:val="4570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67A8E"/>
    <w:multiLevelType w:val="hybridMultilevel"/>
    <w:tmpl w:val="B792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4637F"/>
    <w:multiLevelType w:val="multilevel"/>
    <w:tmpl w:val="B30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C6AF6"/>
    <w:multiLevelType w:val="hybridMultilevel"/>
    <w:tmpl w:val="3AEA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A2763"/>
    <w:multiLevelType w:val="hybridMultilevel"/>
    <w:tmpl w:val="940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B6ADE"/>
    <w:multiLevelType w:val="hybridMultilevel"/>
    <w:tmpl w:val="2210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B1FBE"/>
    <w:multiLevelType w:val="hybridMultilevel"/>
    <w:tmpl w:val="E116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E4C62"/>
    <w:multiLevelType w:val="hybridMultilevel"/>
    <w:tmpl w:val="05C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331FC"/>
    <w:multiLevelType w:val="hybridMultilevel"/>
    <w:tmpl w:val="760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
  </w:num>
  <w:num w:numId="4">
    <w:abstractNumId w:val="11"/>
  </w:num>
  <w:num w:numId="5">
    <w:abstractNumId w:val="15"/>
  </w:num>
  <w:num w:numId="6">
    <w:abstractNumId w:val="3"/>
  </w:num>
  <w:num w:numId="7">
    <w:abstractNumId w:val="10"/>
  </w:num>
  <w:num w:numId="8">
    <w:abstractNumId w:val="21"/>
  </w:num>
  <w:num w:numId="9">
    <w:abstractNumId w:val="0"/>
  </w:num>
  <w:num w:numId="10">
    <w:abstractNumId w:val="8"/>
  </w:num>
  <w:num w:numId="11">
    <w:abstractNumId w:val="17"/>
  </w:num>
  <w:num w:numId="12">
    <w:abstractNumId w:val="16"/>
  </w:num>
  <w:num w:numId="13">
    <w:abstractNumId w:val="2"/>
  </w:num>
  <w:num w:numId="14">
    <w:abstractNumId w:val="6"/>
  </w:num>
  <w:num w:numId="15">
    <w:abstractNumId w:val="20"/>
  </w:num>
  <w:num w:numId="16">
    <w:abstractNumId w:val="7"/>
  </w:num>
  <w:num w:numId="17">
    <w:abstractNumId w:val="14"/>
  </w:num>
  <w:num w:numId="18">
    <w:abstractNumId w:val="4"/>
  </w:num>
  <w:num w:numId="19">
    <w:abstractNumId w:val="13"/>
  </w:num>
  <w:num w:numId="20">
    <w:abstractNumId w:val="5"/>
  </w:num>
  <w:num w:numId="21">
    <w:abstractNumId w:val="9"/>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C3"/>
    <w:rsid w:val="00014FD2"/>
    <w:rsid w:val="0002105F"/>
    <w:rsid w:val="00022F94"/>
    <w:rsid w:val="00065518"/>
    <w:rsid w:val="000958C3"/>
    <w:rsid w:val="000B6EEF"/>
    <w:rsid w:val="000B7475"/>
    <w:rsid w:val="00137DF0"/>
    <w:rsid w:val="001678A8"/>
    <w:rsid w:val="00170F5A"/>
    <w:rsid w:val="001B0018"/>
    <w:rsid w:val="00202312"/>
    <w:rsid w:val="00253B6E"/>
    <w:rsid w:val="002C0173"/>
    <w:rsid w:val="002D37A8"/>
    <w:rsid w:val="002F03E7"/>
    <w:rsid w:val="003151B9"/>
    <w:rsid w:val="00315EE3"/>
    <w:rsid w:val="003A5D99"/>
    <w:rsid w:val="003C6977"/>
    <w:rsid w:val="003E5C35"/>
    <w:rsid w:val="00445E69"/>
    <w:rsid w:val="004716B1"/>
    <w:rsid w:val="00511F27"/>
    <w:rsid w:val="005C69D5"/>
    <w:rsid w:val="005F2001"/>
    <w:rsid w:val="006254EF"/>
    <w:rsid w:val="006513C5"/>
    <w:rsid w:val="0067374A"/>
    <w:rsid w:val="00694C45"/>
    <w:rsid w:val="006B69E1"/>
    <w:rsid w:val="006C060A"/>
    <w:rsid w:val="006E5B10"/>
    <w:rsid w:val="007F4934"/>
    <w:rsid w:val="00856960"/>
    <w:rsid w:val="008A7B34"/>
    <w:rsid w:val="00976E35"/>
    <w:rsid w:val="00997A0A"/>
    <w:rsid w:val="009D0E82"/>
    <w:rsid w:val="00A0394D"/>
    <w:rsid w:val="00A11EEF"/>
    <w:rsid w:val="00A35929"/>
    <w:rsid w:val="00A42C69"/>
    <w:rsid w:val="00A5745D"/>
    <w:rsid w:val="00AD361A"/>
    <w:rsid w:val="00AD6A68"/>
    <w:rsid w:val="00B10DE1"/>
    <w:rsid w:val="00B726E3"/>
    <w:rsid w:val="00B92B4F"/>
    <w:rsid w:val="00BE4448"/>
    <w:rsid w:val="00BF098C"/>
    <w:rsid w:val="00C26A49"/>
    <w:rsid w:val="00C27186"/>
    <w:rsid w:val="00C3176C"/>
    <w:rsid w:val="00C61A39"/>
    <w:rsid w:val="00C648FF"/>
    <w:rsid w:val="00CB4F96"/>
    <w:rsid w:val="00D1211C"/>
    <w:rsid w:val="00D569C5"/>
    <w:rsid w:val="00D744B8"/>
    <w:rsid w:val="00D8069D"/>
    <w:rsid w:val="00DC2B45"/>
    <w:rsid w:val="00E32BA6"/>
    <w:rsid w:val="00EE3F30"/>
    <w:rsid w:val="00EE4CAC"/>
    <w:rsid w:val="00EF1D9B"/>
    <w:rsid w:val="00F732A4"/>
    <w:rsid w:val="00FC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4D"/>
    <w:rPr>
      <w:sz w:val="22"/>
      <w:szCs w:val="22"/>
    </w:rPr>
  </w:style>
  <w:style w:type="paragraph" w:styleId="Heading2">
    <w:name w:val="heading 2"/>
    <w:basedOn w:val="Normal"/>
    <w:link w:val="Heading2Char"/>
    <w:uiPriority w:val="9"/>
    <w:qFormat/>
    <w:rsid w:val="000958C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8C3"/>
    <w:rPr>
      <w:rFonts w:ascii="Times New Roman" w:eastAsia="Times New Roman" w:hAnsi="Times New Roman" w:cs="Times New Roman"/>
      <w:b/>
      <w:bCs/>
      <w:sz w:val="36"/>
      <w:szCs w:val="36"/>
    </w:rPr>
  </w:style>
  <w:style w:type="character" w:styleId="Strong">
    <w:name w:val="Strong"/>
    <w:basedOn w:val="DefaultParagraphFont"/>
    <w:uiPriority w:val="22"/>
    <w:qFormat/>
    <w:rsid w:val="000958C3"/>
    <w:rPr>
      <w:b/>
      <w:bCs/>
    </w:rPr>
  </w:style>
  <w:style w:type="paragraph" w:styleId="NormalWeb">
    <w:name w:val="Normal (Web)"/>
    <w:basedOn w:val="Normal"/>
    <w:uiPriority w:val="99"/>
    <w:unhideWhenUsed/>
    <w:rsid w:val="000958C3"/>
    <w:pPr>
      <w:spacing w:before="100" w:beforeAutospacing="1" w:after="100" w:afterAutospacing="1"/>
    </w:pPr>
    <w:rPr>
      <w:rFonts w:ascii="Times New Roman" w:eastAsia="Times New Roman" w:hAnsi="Times New Roman"/>
      <w:sz w:val="24"/>
      <w:szCs w:val="24"/>
    </w:rPr>
  </w:style>
  <w:style w:type="paragraph" w:customStyle="1" w:styleId="a">
    <w:name w:val="_"/>
    <w:basedOn w:val="Normal"/>
    <w:rsid w:val="00C27186"/>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ascii="Arial" w:eastAsia="Times New Roman" w:hAnsi="Arial"/>
      <w:szCs w:val="20"/>
    </w:rPr>
  </w:style>
  <w:style w:type="character" w:styleId="Hyperlink">
    <w:name w:val="Hyperlink"/>
    <w:basedOn w:val="DefaultParagraphFont"/>
    <w:uiPriority w:val="99"/>
    <w:unhideWhenUsed/>
    <w:rsid w:val="00A11EEF"/>
    <w:rPr>
      <w:color w:val="0000FF"/>
      <w:u w:val="single"/>
    </w:rPr>
  </w:style>
  <w:style w:type="character" w:customStyle="1" w:styleId="apple-converted-space">
    <w:name w:val="apple-converted-space"/>
    <w:basedOn w:val="DefaultParagraphFont"/>
    <w:rsid w:val="00BE4448"/>
  </w:style>
  <w:style w:type="paragraph" w:styleId="BalloonText">
    <w:name w:val="Balloon Text"/>
    <w:basedOn w:val="Normal"/>
    <w:link w:val="BalloonTextChar"/>
    <w:uiPriority w:val="99"/>
    <w:semiHidden/>
    <w:unhideWhenUsed/>
    <w:rsid w:val="00856960"/>
    <w:rPr>
      <w:rFonts w:ascii="Tahoma" w:hAnsi="Tahoma" w:cs="Tahoma"/>
      <w:sz w:val="16"/>
      <w:szCs w:val="16"/>
    </w:rPr>
  </w:style>
  <w:style w:type="character" w:customStyle="1" w:styleId="BalloonTextChar">
    <w:name w:val="Balloon Text Char"/>
    <w:basedOn w:val="DefaultParagraphFont"/>
    <w:link w:val="BalloonText"/>
    <w:uiPriority w:val="99"/>
    <w:semiHidden/>
    <w:rsid w:val="00856960"/>
    <w:rPr>
      <w:rFonts w:ascii="Tahoma" w:hAnsi="Tahoma" w:cs="Tahoma"/>
      <w:sz w:val="16"/>
      <w:szCs w:val="16"/>
    </w:rPr>
  </w:style>
  <w:style w:type="paragraph" w:styleId="ListParagraph">
    <w:name w:val="List Paragraph"/>
    <w:basedOn w:val="Normal"/>
    <w:uiPriority w:val="34"/>
    <w:qFormat/>
    <w:rsid w:val="00856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4D"/>
    <w:rPr>
      <w:sz w:val="22"/>
      <w:szCs w:val="22"/>
    </w:rPr>
  </w:style>
  <w:style w:type="paragraph" w:styleId="Heading2">
    <w:name w:val="heading 2"/>
    <w:basedOn w:val="Normal"/>
    <w:link w:val="Heading2Char"/>
    <w:uiPriority w:val="9"/>
    <w:qFormat/>
    <w:rsid w:val="000958C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8C3"/>
    <w:rPr>
      <w:rFonts w:ascii="Times New Roman" w:eastAsia="Times New Roman" w:hAnsi="Times New Roman" w:cs="Times New Roman"/>
      <w:b/>
      <w:bCs/>
      <w:sz w:val="36"/>
      <w:szCs w:val="36"/>
    </w:rPr>
  </w:style>
  <w:style w:type="character" w:styleId="Strong">
    <w:name w:val="Strong"/>
    <w:basedOn w:val="DefaultParagraphFont"/>
    <w:uiPriority w:val="22"/>
    <w:qFormat/>
    <w:rsid w:val="000958C3"/>
    <w:rPr>
      <w:b/>
      <w:bCs/>
    </w:rPr>
  </w:style>
  <w:style w:type="paragraph" w:styleId="NormalWeb">
    <w:name w:val="Normal (Web)"/>
    <w:basedOn w:val="Normal"/>
    <w:uiPriority w:val="99"/>
    <w:unhideWhenUsed/>
    <w:rsid w:val="000958C3"/>
    <w:pPr>
      <w:spacing w:before="100" w:beforeAutospacing="1" w:after="100" w:afterAutospacing="1"/>
    </w:pPr>
    <w:rPr>
      <w:rFonts w:ascii="Times New Roman" w:eastAsia="Times New Roman" w:hAnsi="Times New Roman"/>
      <w:sz w:val="24"/>
      <w:szCs w:val="24"/>
    </w:rPr>
  </w:style>
  <w:style w:type="paragraph" w:customStyle="1" w:styleId="a">
    <w:name w:val="_"/>
    <w:basedOn w:val="Normal"/>
    <w:rsid w:val="00C27186"/>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ascii="Arial" w:eastAsia="Times New Roman" w:hAnsi="Arial"/>
      <w:szCs w:val="20"/>
    </w:rPr>
  </w:style>
  <w:style w:type="character" w:styleId="Hyperlink">
    <w:name w:val="Hyperlink"/>
    <w:basedOn w:val="DefaultParagraphFont"/>
    <w:uiPriority w:val="99"/>
    <w:unhideWhenUsed/>
    <w:rsid w:val="00A11EEF"/>
    <w:rPr>
      <w:color w:val="0000FF"/>
      <w:u w:val="single"/>
    </w:rPr>
  </w:style>
  <w:style w:type="character" w:customStyle="1" w:styleId="apple-converted-space">
    <w:name w:val="apple-converted-space"/>
    <w:basedOn w:val="DefaultParagraphFont"/>
    <w:rsid w:val="00BE4448"/>
  </w:style>
  <w:style w:type="paragraph" w:styleId="BalloonText">
    <w:name w:val="Balloon Text"/>
    <w:basedOn w:val="Normal"/>
    <w:link w:val="BalloonTextChar"/>
    <w:uiPriority w:val="99"/>
    <w:semiHidden/>
    <w:unhideWhenUsed/>
    <w:rsid w:val="00856960"/>
    <w:rPr>
      <w:rFonts w:ascii="Tahoma" w:hAnsi="Tahoma" w:cs="Tahoma"/>
      <w:sz w:val="16"/>
      <w:szCs w:val="16"/>
    </w:rPr>
  </w:style>
  <w:style w:type="character" w:customStyle="1" w:styleId="BalloonTextChar">
    <w:name w:val="Balloon Text Char"/>
    <w:basedOn w:val="DefaultParagraphFont"/>
    <w:link w:val="BalloonText"/>
    <w:uiPriority w:val="99"/>
    <w:semiHidden/>
    <w:rsid w:val="00856960"/>
    <w:rPr>
      <w:rFonts w:ascii="Tahoma" w:hAnsi="Tahoma" w:cs="Tahoma"/>
      <w:sz w:val="16"/>
      <w:szCs w:val="16"/>
    </w:rPr>
  </w:style>
  <w:style w:type="paragraph" w:styleId="ListParagraph">
    <w:name w:val="List Paragraph"/>
    <w:basedOn w:val="Normal"/>
    <w:uiPriority w:val="34"/>
    <w:qFormat/>
    <w:rsid w:val="00856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4518">
      <w:bodyDiv w:val="1"/>
      <w:marLeft w:val="0"/>
      <w:marRight w:val="0"/>
      <w:marTop w:val="0"/>
      <w:marBottom w:val="0"/>
      <w:divBdr>
        <w:top w:val="none" w:sz="0" w:space="0" w:color="auto"/>
        <w:left w:val="none" w:sz="0" w:space="0" w:color="auto"/>
        <w:bottom w:val="none" w:sz="0" w:space="0" w:color="auto"/>
        <w:right w:val="none" w:sz="0" w:space="0" w:color="auto"/>
      </w:divBdr>
      <w:divsChild>
        <w:div w:id="1865288985">
          <w:marLeft w:val="0"/>
          <w:marRight w:val="0"/>
          <w:marTop w:val="0"/>
          <w:marBottom w:val="0"/>
          <w:divBdr>
            <w:top w:val="none" w:sz="0" w:space="0" w:color="auto"/>
            <w:left w:val="none" w:sz="0" w:space="0" w:color="auto"/>
            <w:bottom w:val="none" w:sz="0" w:space="0" w:color="auto"/>
            <w:right w:val="none" w:sz="0" w:space="0" w:color="auto"/>
          </w:divBdr>
        </w:div>
      </w:divsChild>
    </w:div>
    <w:div w:id="109251987">
      <w:bodyDiv w:val="1"/>
      <w:marLeft w:val="0"/>
      <w:marRight w:val="0"/>
      <w:marTop w:val="0"/>
      <w:marBottom w:val="0"/>
      <w:divBdr>
        <w:top w:val="none" w:sz="0" w:space="0" w:color="auto"/>
        <w:left w:val="none" w:sz="0" w:space="0" w:color="auto"/>
        <w:bottom w:val="none" w:sz="0" w:space="0" w:color="auto"/>
        <w:right w:val="none" w:sz="0" w:space="0" w:color="auto"/>
      </w:divBdr>
    </w:div>
    <w:div w:id="150339843">
      <w:bodyDiv w:val="1"/>
      <w:marLeft w:val="0"/>
      <w:marRight w:val="0"/>
      <w:marTop w:val="0"/>
      <w:marBottom w:val="0"/>
      <w:divBdr>
        <w:top w:val="none" w:sz="0" w:space="0" w:color="auto"/>
        <w:left w:val="none" w:sz="0" w:space="0" w:color="auto"/>
        <w:bottom w:val="none" w:sz="0" w:space="0" w:color="auto"/>
        <w:right w:val="none" w:sz="0" w:space="0" w:color="auto"/>
      </w:divBdr>
    </w:div>
    <w:div w:id="292372706">
      <w:bodyDiv w:val="1"/>
      <w:marLeft w:val="0"/>
      <w:marRight w:val="0"/>
      <w:marTop w:val="0"/>
      <w:marBottom w:val="0"/>
      <w:divBdr>
        <w:top w:val="none" w:sz="0" w:space="0" w:color="auto"/>
        <w:left w:val="none" w:sz="0" w:space="0" w:color="auto"/>
        <w:bottom w:val="none" w:sz="0" w:space="0" w:color="auto"/>
        <w:right w:val="none" w:sz="0" w:space="0" w:color="auto"/>
      </w:divBdr>
    </w:div>
    <w:div w:id="315962871">
      <w:bodyDiv w:val="1"/>
      <w:marLeft w:val="0"/>
      <w:marRight w:val="0"/>
      <w:marTop w:val="0"/>
      <w:marBottom w:val="0"/>
      <w:divBdr>
        <w:top w:val="none" w:sz="0" w:space="0" w:color="auto"/>
        <w:left w:val="none" w:sz="0" w:space="0" w:color="auto"/>
        <w:bottom w:val="none" w:sz="0" w:space="0" w:color="auto"/>
        <w:right w:val="none" w:sz="0" w:space="0" w:color="auto"/>
      </w:divBdr>
    </w:div>
    <w:div w:id="333264504">
      <w:bodyDiv w:val="1"/>
      <w:marLeft w:val="0"/>
      <w:marRight w:val="0"/>
      <w:marTop w:val="0"/>
      <w:marBottom w:val="0"/>
      <w:divBdr>
        <w:top w:val="none" w:sz="0" w:space="0" w:color="auto"/>
        <w:left w:val="none" w:sz="0" w:space="0" w:color="auto"/>
        <w:bottom w:val="none" w:sz="0" w:space="0" w:color="auto"/>
        <w:right w:val="none" w:sz="0" w:space="0" w:color="auto"/>
      </w:divBdr>
    </w:div>
    <w:div w:id="370886614">
      <w:bodyDiv w:val="1"/>
      <w:marLeft w:val="120"/>
      <w:marRight w:val="120"/>
      <w:marTop w:val="120"/>
      <w:marBottom w:val="120"/>
      <w:divBdr>
        <w:top w:val="none" w:sz="0" w:space="0" w:color="auto"/>
        <w:left w:val="none" w:sz="0" w:space="0" w:color="auto"/>
        <w:bottom w:val="none" w:sz="0" w:space="0" w:color="auto"/>
        <w:right w:val="none" w:sz="0" w:space="0" w:color="auto"/>
      </w:divBdr>
    </w:div>
    <w:div w:id="422065943">
      <w:bodyDiv w:val="1"/>
      <w:marLeft w:val="0"/>
      <w:marRight w:val="0"/>
      <w:marTop w:val="0"/>
      <w:marBottom w:val="0"/>
      <w:divBdr>
        <w:top w:val="none" w:sz="0" w:space="0" w:color="auto"/>
        <w:left w:val="none" w:sz="0" w:space="0" w:color="auto"/>
        <w:bottom w:val="none" w:sz="0" w:space="0" w:color="auto"/>
        <w:right w:val="none" w:sz="0" w:space="0" w:color="auto"/>
      </w:divBdr>
    </w:div>
    <w:div w:id="491607826">
      <w:bodyDiv w:val="1"/>
      <w:marLeft w:val="0"/>
      <w:marRight w:val="0"/>
      <w:marTop w:val="0"/>
      <w:marBottom w:val="0"/>
      <w:divBdr>
        <w:top w:val="none" w:sz="0" w:space="0" w:color="auto"/>
        <w:left w:val="none" w:sz="0" w:space="0" w:color="auto"/>
        <w:bottom w:val="none" w:sz="0" w:space="0" w:color="auto"/>
        <w:right w:val="none" w:sz="0" w:space="0" w:color="auto"/>
      </w:divBdr>
    </w:div>
    <w:div w:id="539516381">
      <w:bodyDiv w:val="1"/>
      <w:marLeft w:val="0"/>
      <w:marRight w:val="0"/>
      <w:marTop w:val="0"/>
      <w:marBottom w:val="0"/>
      <w:divBdr>
        <w:top w:val="none" w:sz="0" w:space="0" w:color="auto"/>
        <w:left w:val="none" w:sz="0" w:space="0" w:color="auto"/>
        <w:bottom w:val="none" w:sz="0" w:space="0" w:color="auto"/>
        <w:right w:val="none" w:sz="0" w:space="0" w:color="auto"/>
      </w:divBdr>
    </w:div>
    <w:div w:id="809711101">
      <w:bodyDiv w:val="1"/>
      <w:marLeft w:val="0"/>
      <w:marRight w:val="0"/>
      <w:marTop w:val="0"/>
      <w:marBottom w:val="0"/>
      <w:divBdr>
        <w:top w:val="none" w:sz="0" w:space="0" w:color="auto"/>
        <w:left w:val="none" w:sz="0" w:space="0" w:color="auto"/>
        <w:bottom w:val="none" w:sz="0" w:space="0" w:color="auto"/>
        <w:right w:val="none" w:sz="0" w:space="0" w:color="auto"/>
      </w:divBdr>
    </w:div>
    <w:div w:id="960913697">
      <w:bodyDiv w:val="1"/>
      <w:marLeft w:val="0"/>
      <w:marRight w:val="0"/>
      <w:marTop w:val="0"/>
      <w:marBottom w:val="0"/>
      <w:divBdr>
        <w:top w:val="none" w:sz="0" w:space="0" w:color="auto"/>
        <w:left w:val="none" w:sz="0" w:space="0" w:color="auto"/>
        <w:bottom w:val="none" w:sz="0" w:space="0" w:color="auto"/>
        <w:right w:val="none" w:sz="0" w:space="0" w:color="auto"/>
      </w:divBdr>
    </w:div>
    <w:div w:id="970012937">
      <w:bodyDiv w:val="1"/>
      <w:marLeft w:val="60"/>
      <w:marRight w:val="60"/>
      <w:marTop w:val="60"/>
      <w:marBottom w:val="15"/>
      <w:divBdr>
        <w:top w:val="none" w:sz="0" w:space="0" w:color="auto"/>
        <w:left w:val="none" w:sz="0" w:space="0" w:color="auto"/>
        <w:bottom w:val="none" w:sz="0" w:space="0" w:color="auto"/>
        <w:right w:val="none" w:sz="0" w:space="0" w:color="auto"/>
      </w:divBdr>
    </w:div>
    <w:div w:id="987054009">
      <w:bodyDiv w:val="1"/>
      <w:marLeft w:val="0"/>
      <w:marRight w:val="0"/>
      <w:marTop w:val="0"/>
      <w:marBottom w:val="0"/>
      <w:divBdr>
        <w:top w:val="none" w:sz="0" w:space="0" w:color="auto"/>
        <w:left w:val="none" w:sz="0" w:space="0" w:color="auto"/>
        <w:bottom w:val="none" w:sz="0" w:space="0" w:color="auto"/>
        <w:right w:val="none" w:sz="0" w:space="0" w:color="auto"/>
      </w:divBdr>
    </w:div>
    <w:div w:id="1017849354">
      <w:bodyDiv w:val="1"/>
      <w:marLeft w:val="0"/>
      <w:marRight w:val="0"/>
      <w:marTop w:val="0"/>
      <w:marBottom w:val="0"/>
      <w:divBdr>
        <w:top w:val="none" w:sz="0" w:space="0" w:color="auto"/>
        <w:left w:val="none" w:sz="0" w:space="0" w:color="auto"/>
        <w:bottom w:val="none" w:sz="0" w:space="0" w:color="auto"/>
        <w:right w:val="none" w:sz="0" w:space="0" w:color="auto"/>
      </w:divBdr>
    </w:div>
    <w:div w:id="1128938817">
      <w:bodyDiv w:val="1"/>
      <w:marLeft w:val="0"/>
      <w:marRight w:val="0"/>
      <w:marTop w:val="0"/>
      <w:marBottom w:val="0"/>
      <w:divBdr>
        <w:top w:val="none" w:sz="0" w:space="0" w:color="auto"/>
        <w:left w:val="none" w:sz="0" w:space="0" w:color="auto"/>
        <w:bottom w:val="none" w:sz="0" w:space="0" w:color="auto"/>
        <w:right w:val="none" w:sz="0" w:space="0" w:color="auto"/>
      </w:divBdr>
    </w:div>
    <w:div w:id="1412433701">
      <w:bodyDiv w:val="1"/>
      <w:marLeft w:val="0"/>
      <w:marRight w:val="0"/>
      <w:marTop w:val="0"/>
      <w:marBottom w:val="0"/>
      <w:divBdr>
        <w:top w:val="none" w:sz="0" w:space="0" w:color="auto"/>
        <w:left w:val="none" w:sz="0" w:space="0" w:color="auto"/>
        <w:bottom w:val="none" w:sz="0" w:space="0" w:color="auto"/>
        <w:right w:val="none" w:sz="0" w:space="0" w:color="auto"/>
      </w:divBdr>
    </w:div>
    <w:div w:id="1424298726">
      <w:bodyDiv w:val="1"/>
      <w:marLeft w:val="0"/>
      <w:marRight w:val="0"/>
      <w:marTop w:val="0"/>
      <w:marBottom w:val="0"/>
      <w:divBdr>
        <w:top w:val="none" w:sz="0" w:space="0" w:color="auto"/>
        <w:left w:val="none" w:sz="0" w:space="0" w:color="auto"/>
        <w:bottom w:val="none" w:sz="0" w:space="0" w:color="auto"/>
        <w:right w:val="none" w:sz="0" w:space="0" w:color="auto"/>
      </w:divBdr>
    </w:div>
    <w:div w:id="1502814295">
      <w:bodyDiv w:val="1"/>
      <w:marLeft w:val="0"/>
      <w:marRight w:val="0"/>
      <w:marTop w:val="0"/>
      <w:marBottom w:val="0"/>
      <w:divBdr>
        <w:top w:val="none" w:sz="0" w:space="0" w:color="auto"/>
        <w:left w:val="none" w:sz="0" w:space="0" w:color="auto"/>
        <w:bottom w:val="none" w:sz="0" w:space="0" w:color="auto"/>
        <w:right w:val="none" w:sz="0" w:space="0" w:color="auto"/>
      </w:divBdr>
    </w:div>
    <w:div w:id="1630479182">
      <w:bodyDiv w:val="1"/>
      <w:marLeft w:val="0"/>
      <w:marRight w:val="0"/>
      <w:marTop w:val="0"/>
      <w:marBottom w:val="0"/>
      <w:divBdr>
        <w:top w:val="none" w:sz="0" w:space="0" w:color="auto"/>
        <w:left w:val="none" w:sz="0" w:space="0" w:color="auto"/>
        <w:bottom w:val="none" w:sz="0" w:space="0" w:color="auto"/>
        <w:right w:val="none" w:sz="0" w:space="0" w:color="auto"/>
      </w:divBdr>
    </w:div>
    <w:div w:id="1711105847">
      <w:bodyDiv w:val="1"/>
      <w:marLeft w:val="0"/>
      <w:marRight w:val="0"/>
      <w:marTop w:val="0"/>
      <w:marBottom w:val="0"/>
      <w:divBdr>
        <w:top w:val="none" w:sz="0" w:space="0" w:color="auto"/>
        <w:left w:val="none" w:sz="0" w:space="0" w:color="auto"/>
        <w:bottom w:val="none" w:sz="0" w:space="0" w:color="auto"/>
        <w:right w:val="none" w:sz="0" w:space="0" w:color="auto"/>
      </w:divBdr>
    </w:div>
    <w:div w:id="1757747353">
      <w:bodyDiv w:val="1"/>
      <w:marLeft w:val="0"/>
      <w:marRight w:val="0"/>
      <w:marTop w:val="0"/>
      <w:marBottom w:val="0"/>
      <w:divBdr>
        <w:top w:val="none" w:sz="0" w:space="0" w:color="auto"/>
        <w:left w:val="none" w:sz="0" w:space="0" w:color="auto"/>
        <w:bottom w:val="none" w:sz="0" w:space="0" w:color="auto"/>
        <w:right w:val="none" w:sz="0" w:space="0" w:color="auto"/>
      </w:divBdr>
      <w:divsChild>
        <w:div w:id="836382285">
          <w:marLeft w:val="0"/>
          <w:marRight w:val="0"/>
          <w:marTop w:val="0"/>
          <w:marBottom w:val="0"/>
          <w:divBdr>
            <w:top w:val="none" w:sz="0" w:space="0" w:color="auto"/>
            <w:left w:val="none" w:sz="0" w:space="0" w:color="auto"/>
            <w:bottom w:val="none" w:sz="0" w:space="0" w:color="auto"/>
            <w:right w:val="none" w:sz="0" w:space="0" w:color="auto"/>
          </w:divBdr>
        </w:div>
      </w:divsChild>
    </w:div>
    <w:div w:id="1763140590">
      <w:bodyDiv w:val="1"/>
      <w:marLeft w:val="0"/>
      <w:marRight w:val="0"/>
      <w:marTop w:val="0"/>
      <w:marBottom w:val="0"/>
      <w:divBdr>
        <w:top w:val="none" w:sz="0" w:space="0" w:color="auto"/>
        <w:left w:val="none" w:sz="0" w:space="0" w:color="auto"/>
        <w:bottom w:val="none" w:sz="0" w:space="0" w:color="auto"/>
        <w:right w:val="none" w:sz="0" w:space="0" w:color="auto"/>
      </w:divBdr>
      <w:divsChild>
        <w:div w:id="1025252000">
          <w:marLeft w:val="0"/>
          <w:marRight w:val="0"/>
          <w:marTop w:val="0"/>
          <w:marBottom w:val="0"/>
          <w:divBdr>
            <w:top w:val="none" w:sz="0" w:space="0" w:color="auto"/>
            <w:left w:val="none" w:sz="0" w:space="0" w:color="auto"/>
            <w:bottom w:val="none" w:sz="0" w:space="0" w:color="auto"/>
            <w:right w:val="none" w:sz="0" w:space="0" w:color="auto"/>
          </w:divBdr>
        </w:div>
      </w:divsChild>
    </w:div>
    <w:div w:id="1787189366">
      <w:bodyDiv w:val="1"/>
      <w:marLeft w:val="0"/>
      <w:marRight w:val="0"/>
      <w:marTop w:val="0"/>
      <w:marBottom w:val="0"/>
      <w:divBdr>
        <w:top w:val="none" w:sz="0" w:space="0" w:color="auto"/>
        <w:left w:val="none" w:sz="0" w:space="0" w:color="auto"/>
        <w:bottom w:val="none" w:sz="0" w:space="0" w:color="auto"/>
        <w:right w:val="none" w:sz="0" w:space="0" w:color="auto"/>
      </w:divBdr>
    </w:div>
    <w:div w:id="1795903352">
      <w:bodyDiv w:val="1"/>
      <w:marLeft w:val="0"/>
      <w:marRight w:val="0"/>
      <w:marTop w:val="0"/>
      <w:marBottom w:val="0"/>
      <w:divBdr>
        <w:top w:val="none" w:sz="0" w:space="0" w:color="auto"/>
        <w:left w:val="none" w:sz="0" w:space="0" w:color="auto"/>
        <w:bottom w:val="none" w:sz="0" w:space="0" w:color="auto"/>
        <w:right w:val="none" w:sz="0" w:space="0" w:color="auto"/>
      </w:divBdr>
    </w:div>
    <w:div w:id="1798183874">
      <w:bodyDiv w:val="1"/>
      <w:marLeft w:val="0"/>
      <w:marRight w:val="0"/>
      <w:marTop w:val="0"/>
      <w:marBottom w:val="0"/>
      <w:divBdr>
        <w:top w:val="none" w:sz="0" w:space="0" w:color="auto"/>
        <w:left w:val="none" w:sz="0" w:space="0" w:color="auto"/>
        <w:bottom w:val="none" w:sz="0" w:space="0" w:color="auto"/>
        <w:right w:val="none" w:sz="0" w:space="0" w:color="auto"/>
      </w:divBdr>
    </w:div>
    <w:div w:id="1805124127">
      <w:bodyDiv w:val="1"/>
      <w:marLeft w:val="0"/>
      <w:marRight w:val="0"/>
      <w:marTop w:val="0"/>
      <w:marBottom w:val="0"/>
      <w:divBdr>
        <w:top w:val="none" w:sz="0" w:space="0" w:color="auto"/>
        <w:left w:val="none" w:sz="0" w:space="0" w:color="auto"/>
        <w:bottom w:val="none" w:sz="0" w:space="0" w:color="auto"/>
        <w:right w:val="none" w:sz="0" w:space="0" w:color="auto"/>
      </w:divBdr>
    </w:div>
    <w:div w:id="1889679222">
      <w:bodyDiv w:val="1"/>
      <w:marLeft w:val="0"/>
      <w:marRight w:val="0"/>
      <w:marTop w:val="0"/>
      <w:marBottom w:val="0"/>
      <w:divBdr>
        <w:top w:val="none" w:sz="0" w:space="0" w:color="auto"/>
        <w:left w:val="none" w:sz="0" w:space="0" w:color="auto"/>
        <w:bottom w:val="none" w:sz="0" w:space="0" w:color="auto"/>
        <w:right w:val="none" w:sz="0" w:space="0" w:color="auto"/>
      </w:divBdr>
    </w:div>
    <w:div w:id="1915894549">
      <w:bodyDiv w:val="1"/>
      <w:marLeft w:val="120"/>
      <w:marRight w:val="120"/>
      <w:marTop w:val="120"/>
      <w:marBottom w:val="120"/>
      <w:divBdr>
        <w:top w:val="none" w:sz="0" w:space="0" w:color="auto"/>
        <w:left w:val="none" w:sz="0" w:space="0" w:color="auto"/>
        <w:bottom w:val="none" w:sz="0" w:space="0" w:color="auto"/>
        <w:right w:val="none" w:sz="0" w:space="0" w:color="auto"/>
      </w:divBdr>
    </w:div>
    <w:div w:id="2005891875">
      <w:bodyDiv w:val="1"/>
      <w:marLeft w:val="0"/>
      <w:marRight w:val="0"/>
      <w:marTop w:val="0"/>
      <w:marBottom w:val="0"/>
      <w:divBdr>
        <w:top w:val="none" w:sz="0" w:space="0" w:color="auto"/>
        <w:left w:val="none" w:sz="0" w:space="0" w:color="auto"/>
        <w:bottom w:val="none" w:sz="0" w:space="0" w:color="auto"/>
        <w:right w:val="none" w:sz="0" w:space="0" w:color="auto"/>
      </w:divBdr>
      <w:divsChild>
        <w:div w:id="1106773145">
          <w:marLeft w:val="0"/>
          <w:marRight w:val="0"/>
          <w:marTop w:val="0"/>
          <w:marBottom w:val="0"/>
          <w:divBdr>
            <w:top w:val="none" w:sz="0" w:space="0" w:color="auto"/>
            <w:left w:val="none" w:sz="0" w:space="0" w:color="auto"/>
            <w:bottom w:val="none" w:sz="0" w:space="0" w:color="auto"/>
            <w:right w:val="none" w:sz="0" w:space="0" w:color="auto"/>
          </w:divBdr>
        </w:div>
      </w:divsChild>
    </w:div>
    <w:div w:id="2057965038">
      <w:bodyDiv w:val="1"/>
      <w:marLeft w:val="0"/>
      <w:marRight w:val="0"/>
      <w:marTop w:val="0"/>
      <w:marBottom w:val="0"/>
      <w:divBdr>
        <w:top w:val="none" w:sz="0" w:space="0" w:color="auto"/>
        <w:left w:val="none" w:sz="0" w:space="0" w:color="auto"/>
        <w:bottom w:val="none" w:sz="0" w:space="0" w:color="auto"/>
        <w:right w:val="none" w:sz="0" w:space="0" w:color="auto"/>
      </w:divBdr>
    </w:div>
    <w:div w:id="2099133986">
      <w:bodyDiv w:val="1"/>
      <w:marLeft w:val="0"/>
      <w:marRight w:val="0"/>
      <w:marTop w:val="0"/>
      <w:marBottom w:val="0"/>
      <w:divBdr>
        <w:top w:val="none" w:sz="0" w:space="0" w:color="auto"/>
        <w:left w:val="none" w:sz="0" w:space="0" w:color="auto"/>
        <w:bottom w:val="none" w:sz="0" w:space="0" w:color="auto"/>
        <w:right w:val="none" w:sz="0" w:space="0" w:color="auto"/>
      </w:divBdr>
    </w:div>
    <w:div w:id="21175609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127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ohioliving.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OPRS</Company>
  <LinksUpToDate>false</LinksUpToDate>
  <CharactersWithSpaces>4070</CharactersWithSpaces>
  <SharedDoc>false</SharedDoc>
  <HLinks>
    <vt:vector size="6" baseType="variant">
      <vt:variant>
        <vt:i4>6029388</vt:i4>
      </vt:variant>
      <vt:variant>
        <vt:i4>0</vt:i4>
      </vt:variant>
      <vt:variant>
        <vt:i4>0</vt:i4>
      </vt:variant>
      <vt:variant>
        <vt:i4>5</vt:i4>
      </vt:variant>
      <vt:variant>
        <vt:lpwstr>http://www.ohioliving.org/careers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Fletcher</dc:creator>
  <cp:lastModifiedBy>Jenna Fletcher</cp:lastModifiedBy>
  <cp:revision>3</cp:revision>
  <dcterms:created xsi:type="dcterms:W3CDTF">2017-11-17T16:29:00Z</dcterms:created>
  <dcterms:modified xsi:type="dcterms:W3CDTF">2017-11-17T20:18:00Z</dcterms:modified>
</cp:coreProperties>
</file>